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Публичный о</w:t>
      </w:r>
      <w:r>
        <w:rPr>
          <w:rFonts w:cs="Times New Roman" w:ascii="Times New Roman" w:hAnsi="Times New Roman"/>
          <w:b/>
          <w:sz w:val="24"/>
          <w:szCs w:val="24"/>
        </w:rPr>
        <w:t>тчёт о работе профсоюзного комитета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МБОУ «Лучовская СОШ» Чистопольского муниципального района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Республики Татарстан </w:t>
      </w:r>
      <w:r>
        <w:rPr>
          <w:rFonts w:cs="Times New Roman" w:ascii="Times New Roman" w:hAnsi="Times New Roman"/>
          <w:b/>
          <w:sz w:val="24"/>
          <w:szCs w:val="24"/>
        </w:rPr>
        <w:t>за 2025 год</w:t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Зиннатуллина Р.Ш.,</w:t>
      </w:r>
      <w:r>
        <w:rPr>
          <w:rFonts w:cs="Times New Roman" w:ascii="Times New Roman" w:hAnsi="Times New Roman"/>
          <w:sz w:val="24"/>
          <w:szCs w:val="24"/>
        </w:rPr>
        <w:t xml:space="preserve"> председатель первичной профсоюзной организации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Наш девиз: «Наша сила – в нашей сплоченности», поэтому и наш профсоюзный комитет ставит перед собой задачу по сплочению коллектива, по увеличению членства в профсоюзе. Мы хотим, чтобы все работники: и технический персонал ОУ, и администрация, и педагоги –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ним. Только в таком дружном коллективе есть место новым творческим начинаниям, профессиональному росту, прогрессивным идеям. Только в таком коллективе, где профком и администрация ОУ заинтересованы в создании хороших условий труда для сотрудников, они будут чувствовать себя комфортно и уверенно. Первичная профсоюзная организация является структурным звеном – организацией профсоюза работников народного образования. В своей деятельности первичная профсоюзная организация руководствуется Уставом профсоюза, Законом РФ «О профсоюзных союзах, их правах и гарантиях деятельности», действующим законодательством, нормативными актами. Основными целями профсоюза является представительство и защита социально-трудовых прав и профессиональных интересов членов профсоюза. Работа профсоюзного комитета была направлена на: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• </w:t>
      </w:r>
      <w:r>
        <w:rPr>
          <w:rFonts w:cs="Times New Roman" w:ascii="Times New Roman" w:hAnsi="Times New Roman"/>
          <w:sz w:val="24"/>
          <w:szCs w:val="24"/>
        </w:rPr>
        <w:t>повышение жизненного уровня членов профсоюза;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 • </w:t>
      </w:r>
      <w:r>
        <w:rPr>
          <w:rFonts w:cs="Times New Roman" w:ascii="Times New Roman" w:hAnsi="Times New Roman"/>
          <w:sz w:val="24"/>
          <w:szCs w:val="24"/>
        </w:rPr>
        <w:t xml:space="preserve">обеспечение защиты прав каждого члена профсоюза; 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• </w:t>
      </w:r>
      <w:r>
        <w:rPr>
          <w:rFonts w:cs="Times New Roman" w:ascii="Times New Roman" w:hAnsi="Times New Roman"/>
          <w:sz w:val="24"/>
          <w:szCs w:val="24"/>
        </w:rPr>
        <w:t>создание хороших условий для отдыха членов профсоюза.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На учете в профсоюзной организации нашего ОУ на сегодняшний день состоит 23 человека. Общий процент охвата профсоюзным членством в нашем ОУ составляет 100%. Количество сотрудников от 40 до 50 лет - 2</w:t>
      </w:r>
      <w:r>
        <w:rPr>
          <w:rFonts w:cs="Times New Roman" w:ascii="Times New Roman" w:hAnsi="Times New Roman"/>
          <w:sz w:val="24"/>
          <w:szCs w:val="24"/>
        </w:rPr>
        <w:t>6</w:t>
      </w:r>
      <w:r>
        <w:rPr>
          <w:rFonts w:cs="Times New Roman" w:ascii="Times New Roman" w:hAnsi="Times New Roman"/>
          <w:sz w:val="24"/>
          <w:szCs w:val="24"/>
        </w:rPr>
        <w:t>% (</w:t>
      </w:r>
      <w:r>
        <w:rPr>
          <w:rFonts w:cs="Times New Roman" w:ascii="Times New Roman" w:hAnsi="Times New Roman"/>
          <w:sz w:val="24"/>
          <w:szCs w:val="24"/>
        </w:rPr>
        <w:t>6</w:t>
      </w:r>
      <w:r>
        <w:rPr>
          <w:rFonts w:cs="Times New Roman" w:ascii="Times New Roman" w:hAnsi="Times New Roman"/>
          <w:sz w:val="24"/>
          <w:szCs w:val="24"/>
        </w:rPr>
        <w:t xml:space="preserve"> чел.), от 50 до 60 лет -3</w:t>
      </w:r>
      <w:r>
        <w:rPr>
          <w:rFonts w:cs="Times New Roman" w:ascii="Times New Roman" w:hAnsi="Times New Roman"/>
          <w:sz w:val="24"/>
          <w:szCs w:val="24"/>
        </w:rPr>
        <w:t>0</w:t>
      </w:r>
      <w:r>
        <w:rPr>
          <w:rFonts w:cs="Times New Roman" w:ascii="Times New Roman" w:hAnsi="Times New Roman"/>
          <w:sz w:val="24"/>
          <w:szCs w:val="24"/>
        </w:rPr>
        <w:t>%,(</w:t>
      </w:r>
      <w:r>
        <w:rPr>
          <w:rFonts w:cs="Times New Roman" w:ascii="Times New Roman" w:hAnsi="Times New Roman"/>
          <w:sz w:val="24"/>
          <w:szCs w:val="24"/>
        </w:rPr>
        <w:t>7</w:t>
      </w:r>
      <w:r>
        <w:rPr>
          <w:rFonts w:cs="Times New Roman" w:ascii="Times New Roman" w:hAnsi="Times New Roman"/>
          <w:sz w:val="24"/>
          <w:szCs w:val="24"/>
        </w:rPr>
        <w:t xml:space="preserve"> чел.) старше 60 лет - </w:t>
      </w:r>
      <w:r>
        <w:rPr>
          <w:rFonts w:cs="Times New Roman" w:ascii="Times New Roman" w:hAnsi="Times New Roman"/>
          <w:sz w:val="24"/>
          <w:szCs w:val="24"/>
        </w:rPr>
        <w:t>44</w:t>
      </w:r>
      <w:r>
        <w:rPr>
          <w:rFonts w:cs="Times New Roman" w:ascii="Times New Roman" w:hAnsi="Times New Roman"/>
          <w:sz w:val="24"/>
          <w:szCs w:val="24"/>
        </w:rPr>
        <w:t>%.(</w:t>
      </w:r>
      <w:r>
        <w:rPr>
          <w:rFonts w:cs="Times New Roman" w:ascii="Times New Roman" w:hAnsi="Times New Roman"/>
          <w:sz w:val="24"/>
          <w:szCs w:val="24"/>
        </w:rPr>
        <w:t>10</w:t>
      </w:r>
      <w:r>
        <w:rPr>
          <w:rFonts w:cs="Times New Roman" w:ascii="Times New Roman" w:hAnsi="Times New Roman"/>
          <w:sz w:val="24"/>
          <w:szCs w:val="24"/>
        </w:rPr>
        <w:t xml:space="preserve"> чел).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Наличие категорий у наших педагогов (всего 1</w:t>
      </w:r>
      <w:r>
        <w:rPr>
          <w:rFonts w:cs="Times New Roman" w:ascii="Times New Roman" w:hAnsi="Times New Roman"/>
          <w:sz w:val="24"/>
          <w:szCs w:val="24"/>
        </w:rPr>
        <w:t>6</w:t>
      </w:r>
      <w:r>
        <w:rPr>
          <w:rFonts w:cs="Times New Roman" w:ascii="Times New Roman" w:hAnsi="Times New Roman"/>
          <w:sz w:val="24"/>
          <w:szCs w:val="24"/>
        </w:rPr>
        <w:t xml:space="preserve"> человек):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 • </w:t>
      </w:r>
      <w:r>
        <w:rPr>
          <w:rFonts w:cs="Times New Roman" w:ascii="Times New Roman" w:hAnsi="Times New Roman"/>
          <w:sz w:val="24"/>
          <w:szCs w:val="24"/>
        </w:rPr>
        <w:t xml:space="preserve">с высшей категорией </w:t>
      </w:r>
      <w:r>
        <w:rPr>
          <w:rFonts w:cs="Times New Roman" w:ascii="Times New Roman" w:hAnsi="Times New Roman"/>
          <w:sz w:val="24"/>
          <w:szCs w:val="24"/>
        </w:rPr>
        <w:t>3</w:t>
      </w:r>
      <w:r>
        <w:rPr>
          <w:rFonts w:cs="Times New Roman" w:ascii="Times New Roman" w:hAnsi="Times New Roman"/>
          <w:sz w:val="24"/>
          <w:szCs w:val="24"/>
        </w:rPr>
        <w:t xml:space="preserve"> человека, 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• </w:t>
      </w:r>
      <w:r>
        <w:rPr>
          <w:rFonts w:cs="Times New Roman" w:ascii="Times New Roman" w:hAnsi="Times New Roman"/>
          <w:sz w:val="24"/>
          <w:szCs w:val="24"/>
        </w:rPr>
        <w:t>с 1 категорией - 1</w:t>
      </w:r>
      <w:r>
        <w:rPr>
          <w:rFonts w:cs="Times New Roman" w:ascii="Times New Roman" w:hAnsi="Times New Roman"/>
          <w:sz w:val="24"/>
          <w:szCs w:val="24"/>
        </w:rPr>
        <w:t>3</w:t>
      </w:r>
      <w:r>
        <w:rPr>
          <w:rFonts w:cs="Times New Roman" w:ascii="Times New Roman" w:hAnsi="Times New Roman"/>
          <w:sz w:val="24"/>
          <w:szCs w:val="24"/>
        </w:rPr>
        <w:t xml:space="preserve"> человек, 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Работники нашего ОУ обеспечены жильем на 100 % Количество молодежи в нашем ОУ – 0 человек. Количество пенсионеров по возрасту – </w:t>
      </w:r>
      <w:r>
        <w:rPr>
          <w:rFonts w:cs="Times New Roman" w:ascii="Times New Roman" w:hAnsi="Times New Roman"/>
          <w:sz w:val="24"/>
          <w:szCs w:val="24"/>
        </w:rPr>
        <w:t>8</w:t>
      </w:r>
      <w:r>
        <w:rPr>
          <w:rFonts w:cs="Times New Roman" w:ascii="Times New Roman" w:hAnsi="Times New Roman"/>
          <w:sz w:val="24"/>
          <w:szCs w:val="24"/>
        </w:rPr>
        <w:t xml:space="preserve"> человек. Количество пенсионеров по выслуге лет – </w:t>
      </w:r>
      <w:r>
        <w:rPr>
          <w:rFonts w:cs="Times New Roman" w:ascii="Times New Roman" w:hAnsi="Times New Roman"/>
          <w:sz w:val="24"/>
          <w:szCs w:val="24"/>
        </w:rPr>
        <w:t>12</w:t>
      </w:r>
      <w:r>
        <w:rPr>
          <w:rFonts w:cs="Times New Roman" w:ascii="Times New Roman" w:hAnsi="Times New Roman"/>
          <w:sz w:val="24"/>
          <w:szCs w:val="24"/>
        </w:rPr>
        <w:t xml:space="preserve"> человек. Все члены Профсоюзной организации имеют право на защиту их социально – трудовых прав и профессиональных интересов. Реализацию этого права осуществляют профсоюзный комитет, комиссия по охране труда, а также комиссия по трудовым спорам. Профсоюзный комитет и директор  ОУ составляют соглашение по охране труда. В апреле  2024 г. был принят коллективный договор, при работе над которым были соблюдены все положенные процедуры. В коллективный договор включили следующие социальные льготы и гарантии: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 • </w:t>
      </w:r>
      <w:r>
        <w:rPr>
          <w:rFonts w:cs="Times New Roman" w:ascii="Times New Roman" w:hAnsi="Times New Roman"/>
          <w:sz w:val="24"/>
          <w:szCs w:val="24"/>
        </w:rPr>
        <w:t xml:space="preserve">предоставление работникам отрасли - женщинам, имеющим детей в возрасте до 16 лет, не менее 2-х часов свободного от работы времени в неделю или одного свободного дня в месяц полностью оплачиваемые. 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• </w:t>
      </w:r>
      <w:r>
        <w:rPr>
          <w:rFonts w:cs="Times New Roman" w:ascii="Times New Roman" w:hAnsi="Times New Roman"/>
          <w:sz w:val="24"/>
          <w:szCs w:val="24"/>
        </w:rPr>
        <w:t>предоставление работникам оплачиваемые свободные дни по следующим причинам: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 • </w:t>
      </w:r>
      <w:r>
        <w:rPr>
          <w:rFonts w:cs="Times New Roman" w:ascii="Times New Roman" w:hAnsi="Times New Roman"/>
          <w:sz w:val="24"/>
          <w:szCs w:val="24"/>
        </w:rPr>
        <w:t>бракосочетание работника - три рабочих дня;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 • </w:t>
      </w:r>
      <w:r>
        <w:rPr>
          <w:rFonts w:cs="Times New Roman" w:ascii="Times New Roman" w:hAnsi="Times New Roman"/>
          <w:sz w:val="24"/>
          <w:szCs w:val="24"/>
        </w:rPr>
        <w:t xml:space="preserve">бракосочетание детей - один рабочий день; 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• </w:t>
      </w:r>
      <w:r>
        <w:rPr>
          <w:rFonts w:cs="Times New Roman" w:ascii="Times New Roman" w:hAnsi="Times New Roman"/>
          <w:sz w:val="24"/>
          <w:szCs w:val="24"/>
        </w:rPr>
        <w:t>проводы детей: 1 класса в школу 1 сентября, 11 класса в день последнего звонка – один рабочий день.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 • </w:t>
      </w:r>
      <w:r>
        <w:rPr>
          <w:rFonts w:cs="Times New Roman" w:ascii="Times New Roman" w:hAnsi="Times New Roman"/>
          <w:sz w:val="24"/>
          <w:szCs w:val="24"/>
        </w:rPr>
        <w:t xml:space="preserve">работникам, имеющим родителей в возрасте 80 лет и старше - один день в квартал; 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• </w:t>
      </w:r>
      <w:r>
        <w:rPr>
          <w:rFonts w:cs="Times New Roman" w:ascii="Times New Roman" w:hAnsi="Times New Roman"/>
          <w:sz w:val="24"/>
          <w:szCs w:val="24"/>
        </w:rPr>
        <w:t>при рождении ребенка в семье (мужу) - 2 рабочих дня;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 • </w:t>
      </w:r>
      <w:r>
        <w:rPr>
          <w:rFonts w:cs="Times New Roman" w:ascii="Times New Roman" w:hAnsi="Times New Roman"/>
          <w:sz w:val="24"/>
          <w:szCs w:val="24"/>
        </w:rPr>
        <w:t>смерть детей, родителей, супруга, супруги - три рабочих дня;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 • </w:t>
      </w:r>
      <w:r>
        <w:rPr>
          <w:rFonts w:cs="Times New Roman" w:ascii="Times New Roman" w:hAnsi="Times New Roman"/>
          <w:sz w:val="24"/>
          <w:szCs w:val="24"/>
        </w:rPr>
        <w:t>переезд на новое место жительства - два рабочих дня;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 • </w:t>
      </w:r>
      <w:r>
        <w:rPr>
          <w:rFonts w:cs="Times New Roman" w:ascii="Times New Roman" w:hAnsi="Times New Roman"/>
          <w:sz w:val="24"/>
          <w:szCs w:val="24"/>
        </w:rPr>
        <w:t>проводы сына на службу в армию - один рабочий день;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Социальная защита – это тоже немаловажное направление работы профсоюза. Всего за 202</w:t>
      </w:r>
      <w:r>
        <w:rPr>
          <w:rFonts w:cs="Times New Roman" w:ascii="Times New Roman" w:hAnsi="Times New Roman"/>
          <w:sz w:val="24"/>
          <w:szCs w:val="24"/>
        </w:rPr>
        <w:t>5</w:t>
      </w:r>
      <w:r>
        <w:rPr>
          <w:rFonts w:cs="Times New Roman" w:ascii="Times New Roman" w:hAnsi="Times New Roman"/>
          <w:sz w:val="24"/>
          <w:szCs w:val="24"/>
        </w:rPr>
        <w:t xml:space="preserve"> год дополнительными оплачиваемыми днями по социальным причинам воспользовались :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 • </w:t>
      </w:r>
      <w:r>
        <w:rPr>
          <w:rFonts w:cs="Times New Roman" w:ascii="Times New Roman" w:hAnsi="Times New Roman"/>
          <w:sz w:val="24"/>
          <w:szCs w:val="24"/>
        </w:rPr>
        <w:t>Дополнительный отпуск за работу с вредными условиями труда – повар, тех.персонал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За отчетный период льготами при подготовке и прохождении педагогической аттестации в соответствии с Приложением №1 отраслевого Соглашения воспользовались все 6 педагогов. Премию по достижению 5</w:t>
      </w:r>
      <w:r>
        <w:rPr>
          <w:rFonts w:cs="Times New Roman" w:ascii="Times New Roman" w:hAnsi="Times New Roman"/>
          <w:sz w:val="24"/>
          <w:szCs w:val="24"/>
        </w:rPr>
        <w:t>5</w:t>
      </w:r>
      <w:r>
        <w:rPr>
          <w:rFonts w:cs="Times New Roman" w:ascii="Times New Roman" w:hAnsi="Times New Roman"/>
          <w:sz w:val="24"/>
          <w:szCs w:val="24"/>
        </w:rPr>
        <w:t xml:space="preserve"> летнего возраста получили 1 сотрудник, премию по достижению </w:t>
      </w:r>
      <w:r>
        <w:rPr>
          <w:rFonts w:cs="Times New Roman" w:ascii="Times New Roman" w:hAnsi="Times New Roman"/>
          <w:sz w:val="24"/>
          <w:szCs w:val="24"/>
        </w:rPr>
        <w:t>60</w:t>
      </w:r>
      <w:r>
        <w:rPr>
          <w:rFonts w:cs="Times New Roman" w:ascii="Times New Roman" w:hAnsi="Times New Roman"/>
          <w:sz w:val="24"/>
          <w:szCs w:val="24"/>
        </w:rPr>
        <w:t xml:space="preserve"> летнего возраста получили 2 сотрудника, премию по достижению </w:t>
      </w:r>
      <w:r>
        <w:rPr>
          <w:rFonts w:cs="Times New Roman" w:ascii="Times New Roman" w:hAnsi="Times New Roman"/>
          <w:sz w:val="24"/>
          <w:szCs w:val="24"/>
        </w:rPr>
        <w:t>70</w:t>
      </w:r>
      <w:r>
        <w:rPr>
          <w:rFonts w:cs="Times New Roman" w:ascii="Times New Roman" w:hAnsi="Times New Roman"/>
          <w:sz w:val="24"/>
          <w:szCs w:val="24"/>
        </w:rPr>
        <w:t xml:space="preserve"> летнего возраста получил </w:t>
      </w:r>
      <w:r>
        <w:rPr>
          <w:rFonts w:cs="Times New Roman" w:ascii="Times New Roman" w:hAnsi="Times New Roman"/>
          <w:sz w:val="24"/>
          <w:szCs w:val="24"/>
        </w:rPr>
        <w:t>1</w:t>
      </w:r>
      <w:r>
        <w:rPr>
          <w:rFonts w:cs="Times New Roman" w:ascii="Times New Roman" w:hAnsi="Times New Roman"/>
          <w:sz w:val="24"/>
          <w:szCs w:val="24"/>
        </w:rPr>
        <w:t xml:space="preserve"> сотрудник.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. Важным направлением в деятельности нашего профкома является обеспечение безопасных условий труда. За подготовку ОУ к новому учебному году, соглашение по технике безопасности и охране труда, равную ответственность несут директор ОУ и профком, а уполномоченный по охране труда является членом профкома. На заседаниях профсоюзного комитета при составлении плана мероприятий определили, что главная задача профсоюзного комитета должна быть направлена на совершенствование воспитательно-образовательного процесса, оказание действенной помощи в организации самоуправления в целях повышения педагогического мастерства, квалификации педагогов, создании условий, способствующих творческому росту каждого работника ОУ. Своевременно по графику, составленному завучем педагоги ОУ повышают свою профессиональную квалификацию и в назначенные сроки проходят аттестацию. Помощником в информированности членов профсоюзной организации является профсоюзный уголок  и профсоюзная страничка на сайте. Здесь можно ознакомиться с информацией профсоюзной организации работников управления образования нашего города, профсоюзного комитета ОУ, планом работы профкома, материалами периодической печати, поступившими документами. Коллектив разделяет радость и боль сотрудников. Каждый член коллектива может рассчитывать на поддержку в трудной ситуации. За отчетный период за счет членских профсоюзных взносов выделена материальная помощь в связи с похоронами родителей и близких родственников </w:t>
      </w:r>
      <w:r>
        <w:rPr>
          <w:rFonts w:cs="Times New Roman" w:ascii="Times New Roman" w:hAnsi="Times New Roman"/>
          <w:sz w:val="24"/>
          <w:szCs w:val="24"/>
        </w:rPr>
        <w:t>2</w:t>
      </w:r>
      <w:r>
        <w:rPr>
          <w:rFonts w:cs="Times New Roman" w:ascii="Times New Roman" w:hAnsi="Times New Roman"/>
          <w:sz w:val="24"/>
          <w:szCs w:val="24"/>
        </w:rPr>
        <w:t xml:space="preserve"> работник</w:t>
      </w:r>
      <w:r>
        <w:rPr>
          <w:rFonts w:cs="Times New Roman" w:ascii="Times New Roman" w:hAnsi="Times New Roman"/>
          <w:sz w:val="24"/>
          <w:szCs w:val="24"/>
        </w:rPr>
        <w:t>ам</w:t>
      </w:r>
      <w:r>
        <w:rPr>
          <w:rFonts w:cs="Times New Roman" w:ascii="Times New Roman" w:hAnsi="Times New Roman"/>
          <w:sz w:val="24"/>
          <w:szCs w:val="24"/>
        </w:rPr>
        <w:t xml:space="preserve">. Очень важным вопросом остается оздоровление сотрудников. По результатам проверки было выявлено, что за  год было оформлено  листы нетрудоспособности. За отчетный период были выданы льготные путевки на санаторно-курортное лечение </w:t>
      </w:r>
      <w:r>
        <w:rPr>
          <w:rFonts w:cs="Times New Roman" w:ascii="Times New Roman" w:hAnsi="Times New Roman"/>
          <w:sz w:val="24"/>
          <w:szCs w:val="24"/>
        </w:rPr>
        <w:t>2</w:t>
      </w:r>
      <w:r>
        <w:rPr>
          <w:rFonts w:cs="Times New Roman" w:ascii="Times New Roman" w:hAnsi="Times New Roman"/>
          <w:sz w:val="24"/>
          <w:szCs w:val="24"/>
        </w:rPr>
        <w:t xml:space="preserve"> сотрудник</w:t>
      </w:r>
      <w:r>
        <w:rPr>
          <w:rFonts w:cs="Times New Roman" w:ascii="Times New Roman" w:hAnsi="Times New Roman"/>
          <w:sz w:val="24"/>
          <w:szCs w:val="24"/>
        </w:rPr>
        <w:t>ам</w:t>
      </w:r>
      <w:r>
        <w:rPr>
          <w:rFonts w:cs="Times New Roman" w:ascii="Times New Roman" w:hAnsi="Times New Roman"/>
          <w:sz w:val="24"/>
          <w:szCs w:val="24"/>
        </w:rPr>
        <w:t>. Работники нашего ОУ ежегодно проходят медицинский осмотр. Ежегодно составляется график отпусков, который учитывает интересы каждого сотрудника и ОУ в целом. Администрация и профсоюзный комитет уделяют большое внимание культурно – массовой работе в нашем коллективе. К праздникам составляются сценарии. Раскрытию творческих способностей сотрудников способствуют проводимые мероприятия: празднование дня Учителя, Дня старшего поколения, 8 марта, новогодние елки для детей и сотрудников, чествование юбиляров и поздравление ветеранов с праздничными датами. Такие мероприятия не обходятся без подарков. Ежегодно наши дети получают новогодние подарки от профсоюза. А сотрудникам делаем подарки за счет членских профсоюзных взносов. Профсоюз сегодня стал другим.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все больше знаний трудового законодательства. Члены профсоюзной организации могут получить бесплатную консультацию юриста. Это особенно важно при выходе на пенсию по выслуге лет и достижению пенсионного возраста. В течение всего отчетного периода Профсоюзный комитет: осуществлял проверку соглашения по охране труда; контролировал прохождение сотрудниками медицинского осмотра; вел контроль по тарификации; контролировал выполнение коллективного договора; осуществлял контроль за выплатой пособия по временной нетрудоспособности. Хотелось бы поблагодарить всех членов профсоюзной организации, принимающих активное участие в культурных и спортивных мероприятиях. У нас цели и задачи одинаковые. Только во взаимном содействии мы можем достичь выгодных результато</w:t>
      </w:r>
      <w:r>
        <w:rPr/>
        <w:t>в!</w:t>
      </w:r>
    </w:p>
    <w:p>
      <w:pPr>
        <w:pStyle w:val="Normal"/>
        <w:spacing w:before="0" w:after="200"/>
        <w:jc w:val="both"/>
        <w:rPr/>
      </w:pPr>
      <w:r>
        <w:rPr/>
      </w:r>
    </w:p>
    <w:sectPr>
      <w:type w:val="nextPage"/>
      <w:pgSz w:w="11906" w:h="16838"/>
      <w:pgMar w:left="1335" w:right="1151" w:gutter="0" w:header="0" w:top="840" w:footer="0" w:bottom="518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23a0c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Style19">
    <w:name w:val="Колонтитул"/>
    <w:basedOn w:val="Normal"/>
    <w:qFormat/>
    <w:pPr>
      <w:suppressLineNumbers/>
      <w:tabs>
        <w:tab w:val="clear" w:pos="708"/>
        <w:tab w:val="center" w:pos="4710" w:leader="none"/>
        <w:tab w:val="right" w:pos="9420" w:leader="none"/>
      </w:tabs>
    </w:pPr>
    <w:rPr/>
  </w:style>
  <w:style w:type="paragraph" w:styleId="Style20">
    <w:name w:val="Footer"/>
    <w:basedOn w:val="Style19"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Application>LibreOffice/7.3.6.2$Linux_X86_64 LibreOffice_project/30$Build-2</Application>
  <AppVersion>15.0000</AppVersion>
  <Pages>3</Pages>
  <Words>977</Words>
  <Characters>6481</Characters>
  <CharactersWithSpaces>7467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2022-10-11T13:22:00Z</dcterms:created>
  <dc:creator>Пользователь</dc:creator>
  <dc:description/>
  <dc:language>ru-RU</dc:language>
  <cp:lastModifiedBy/>
  <dcterms:modified xsi:type="dcterms:W3CDTF">2026-02-19T18:33:05Z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